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Lovreć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51.762,00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3.982,00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100.976,85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trga u Studencima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45233262-3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Probijanje poljskih putova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15.927,00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i opremanje vanjskih vježbališta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3.982,00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Školsko sportsko igralište O.š.Lovreć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35.835,00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90522400-6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9.291,00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javne i društvene građevine-I.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1.017.464,55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javne i društvene građevine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1.017.464,55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Višenamjenskog društvenog doma i Turističko-informativnog centra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365.446,00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groblja Medov Dolac-II.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92.906,00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Urbanistički plan uređenja poslovne zone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45211360-0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53.089,00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projektne dokumentacije za Višenamjenski društveni dom i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travanj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prostorija "Stare pošte"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održavanje groblja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Više pojedinačnih narudžbi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Sportsko-rekreacijski centar Dubrava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66.361,00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dječjih igrališta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50870000-4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dječjeg igrališta u naselju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79.634,00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svibanj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parka za sve poginule i umrle hrvatske branitelje-I.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15.704,00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parka za sve poginule i umrle hrvatske branitelje-I.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45212320-5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39.817,00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90620000-9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listopad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temataske staze "Put križa"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19.908,00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potpornih zidova uz prometnice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Izmjene i dopune prostornog plana uređenja Općine 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veljača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šetnice na groblju u naselju Lovreć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10.680,00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Druga faza izgradnje dječjeg igrališta u naselju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18.639,50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Kolovoz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nerazvrstane ceste u zaseoku Podkula-MO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19.875,00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Rujan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šetnice na groblju u naselju Dobrinče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potpornog zida u naselju Studenci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5.889,50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studeni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23.11.2023 13:46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17.01.2023 12:57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